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88" w:rsidRDefault="00E80AED" w:rsidP="00E46588">
      <w:pPr>
        <w:pStyle w:val="Heading2"/>
        <w:jc w:val="center"/>
      </w:pPr>
      <w:r>
        <w:t>9</w:t>
      </w:r>
      <w:r w:rsidR="00B632E6">
        <w:t>4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0637D0" w:rsidRDefault="000637D0"/>
    <w:p w:rsidR="00AA5DB7" w:rsidRDefault="00AA5DB7"/>
    <w:p w:rsidR="00AA5DB7" w:rsidRDefault="00AA5DB7" w:rsidP="00AA5DB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B632E6">
        <w:rPr>
          <w:b/>
          <w:bCs/>
          <w:sz w:val="28"/>
          <w:szCs w:val="28"/>
          <w:lang w:eastAsia="en-US"/>
        </w:rPr>
        <w:t>2204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AA5DB7" w:rsidRPr="00260720" w:rsidRDefault="00AA5DB7" w:rsidP="00AA5DB7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888"/>
        <w:gridCol w:w="27"/>
        <w:gridCol w:w="1051"/>
        <w:gridCol w:w="21"/>
        <w:gridCol w:w="1330"/>
        <w:gridCol w:w="12"/>
        <w:gridCol w:w="1499"/>
        <w:gridCol w:w="13"/>
        <w:gridCol w:w="991"/>
        <w:gridCol w:w="24"/>
        <w:gridCol w:w="1344"/>
      </w:tblGrid>
      <w:tr w:rsidR="00AA5DB7" w:rsidRPr="00CA1756" w:rsidTr="00E80AED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3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2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4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</w:p>
        </w:tc>
      </w:tr>
      <w:tr w:rsidR="00B632E6" w:rsidRPr="00AA5DB7" w:rsidTr="00B632E6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E6" w:rsidRPr="00B632E6" w:rsidRDefault="00B632E6" w:rsidP="00B632E6">
            <w:pPr>
              <w:jc w:val="center"/>
              <w:rPr>
                <w:bCs/>
                <w:sz w:val="24"/>
                <w:szCs w:val="24"/>
              </w:rPr>
            </w:pPr>
            <w:r w:rsidRPr="00B632E6">
              <w:rPr>
                <w:bCs/>
                <w:sz w:val="24"/>
                <w:szCs w:val="24"/>
              </w:rPr>
              <w:t>MP 3294</w:t>
            </w:r>
          </w:p>
        </w:tc>
        <w:tc>
          <w:tcPr>
            <w:tcW w:w="13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E6" w:rsidRPr="00B632E6" w:rsidRDefault="00B632E6" w:rsidP="00B632E6">
            <w:pPr>
              <w:pStyle w:val="NoSpacing"/>
              <w:jc w:val="center"/>
            </w:pPr>
            <w:r w:rsidRPr="00B632E6">
              <w:t>HONDA CIVIC</w:t>
            </w:r>
          </w:p>
          <w:p w:rsidR="00B632E6" w:rsidRDefault="00B632E6" w:rsidP="00B632E6">
            <w:pPr>
              <w:pStyle w:val="NoSpacing"/>
              <w:jc w:val="center"/>
            </w:pPr>
            <w:r w:rsidRPr="00B632E6">
              <w:t xml:space="preserve">VIN: </w:t>
            </w:r>
          </w:p>
          <w:p w:rsidR="00B632E6" w:rsidRPr="00B632E6" w:rsidRDefault="00B632E6" w:rsidP="00B632E6">
            <w:pPr>
              <w:pStyle w:val="NoSpacing"/>
              <w:jc w:val="center"/>
            </w:pPr>
            <w:r w:rsidRPr="00B632E6">
              <w:t>SHHFN33407U004009</w:t>
            </w:r>
          </w:p>
        </w:tc>
        <w:tc>
          <w:tcPr>
            <w:tcW w:w="5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E6" w:rsidRPr="00B632E6" w:rsidRDefault="00B632E6" w:rsidP="00B632E6">
            <w:pPr>
              <w:jc w:val="center"/>
              <w:rPr>
                <w:sz w:val="24"/>
                <w:szCs w:val="24"/>
              </w:rPr>
            </w:pPr>
            <w:r w:rsidRPr="00B632E6">
              <w:rPr>
                <w:sz w:val="24"/>
                <w:szCs w:val="24"/>
              </w:rPr>
              <w:t>2008</w:t>
            </w:r>
          </w:p>
        </w:tc>
        <w:tc>
          <w:tcPr>
            <w:tcW w:w="6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E6" w:rsidRPr="00B632E6" w:rsidRDefault="00B632E6" w:rsidP="00B632E6">
            <w:pPr>
              <w:jc w:val="center"/>
              <w:rPr>
                <w:sz w:val="24"/>
                <w:szCs w:val="24"/>
              </w:rPr>
            </w:pPr>
            <w:r w:rsidRPr="00B632E6">
              <w:rPr>
                <w:sz w:val="24"/>
                <w:szCs w:val="24"/>
              </w:rPr>
              <w:t>128380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E6" w:rsidRPr="00B632E6" w:rsidRDefault="00B632E6" w:rsidP="00B632E6">
            <w:pPr>
              <w:jc w:val="center"/>
              <w:rPr>
                <w:sz w:val="24"/>
                <w:szCs w:val="24"/>
              </w:rPr>
            </w:pPr>
            <w:r w:rsidRPr="00B632E6">
              <w:rPr>
                <w:sz w:val="24"/>
                <w:szCs w:val="24"/>
              </w:rPr>
              <w:t>Nodrošinājuma valsts aģentūra</w:t>
            </w:r>
          </w:p>
        </w:tc>
        <w:tc>
          <w:tcPr>
            <w:tcW w:w="48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632E6" w:rsidRPr="00B632E6" w:rsidRDefault="00B632E6" w:rsidP="00B632E6">
            <w:pPr>
              <w:jc w:val="center"/>
              <w:rPr>
                <w:sz w:val="24"/>
                <w:szCs w:val="24"/>
              </w:rPr>
            </w:pPr>
            <w:r w:rsidRPr="00B632E6">
              <w:rPr>
                <w:rFonts w:eastAsia="Calibri"/>
                <w:sz w:val="24"/>
                <w:szCs w:val="24"/>
              </w:rPr>
              <w:t>Liepājas ielā 2B, Ludzā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32E6" w:rsidRPr="00B632E6" w:rsidRDefault="00B632E6" w:rsidP="00B632E6">
            <w:pPr>
              <w:jc w:val="center"/>
              <w:rPr>
                <w:sz w:val="24"/>
                <w:szCs w:val="24"/>
                <w:highlight w:val="yellow"/>
              </w:rPr>
            </w:pPr>
            <w:r w:rsidRPr="00B632E6">
              <w:rPr>
                <w:sz w:val="24"/>
                <w:szCs w:val="24"/>
              </w:rPr>
              <w:t>600,99</w:t>
            </w:r>
          </w:p>
        </w:tc>
      </w:tr>
    </w:tbl>
    <w:p w:rsidR="00AA5DB7" w:rsidRDefault="00AA5DB7"/>
    <w:p w:rsidR="00613B71" w:rsidRDefault="00613B71"/>
    <w:p w:rsidR="00613B71" w:rsidRDefault="00613B71">
      <w:bookmarkStart w:id="0" w:name="_GoBack"/>
      <w:bookmarkEnd w:id="0"/>
    </w:p>
    <w:sectPr w:rsidR="00613B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872" w:rsidRDefault="003B6872" w:rsidP="000637D0">
      <w:r>
        <w:separator/>
      </w:r>
    </w:p>
  </w:endnote>
  <w:endnote w:type="continuationSeparator" w:id="0">
    <w:p w:rsidR="003B6872" w:rsidRDefault="003B6872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872" w:rsidRDefault="003B6872" w:rsidP="000637D0">
      <w:r>
        <w:separator/>
      </w:r>
    </w:p>
  </w:footnote>
  <w:footnote w:type="continuationSeparator" w:id="0">
    <w:p w:rsidR="003B6872" w:rsidRDefault="003B6872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88"/>
    <w:rsid w:val="000637D0"/>
    <w:rsid w:val="0010357D"/>
    <w:rsid w:val="00106794"/>
    <w:rsid w:val="001879CE"/>
    <w:rsid w:val="0024213C"/>
    <w:rsid w:val="002A5069"/>
    <w:rsid w:val="003952A1"/>
    <w:rsid w:val="003B6872"/>
    <w:rsid w:val="004D5994"/>
    <w:rsid w:val="004F0BB3"/>
    <w:rsid w:val="00523DD4"/>
    <w:rsid w:val="005C22FD"/>
    <w:rsid w:val="00613B71"/>
    <w:rsid w:val="00652975"/>
    <w:rsid w:val="00675AFE"/>
    <w:rsid w:val="006F04A7"/>
    <w:rsid w:val="007574B8"/>
    <w:rsid w:val="007652D3"/>
    <w:rsid w:val="00832AD3"/>
    <w:rsid w:val="008E4AFB"/>
    <w:rsid w:val="00924D1F"/>
    <w:rsid w:val="00943169"/>
    <w:rsid w:val="009958DE"/>
    <w:rsid w:val="009C1374"/>
    <w:rsid w:val="009C5DD2"/>
    <w:rsid w:val="009D71AD"/>
    <w:rsid w:val="00A85CF7"/>
    <w:rsid w:val="00AA5DB7"/>
    <w:rsid w:val="00AD49A5"/>
    <w:rsid w:val="00B632E6"/>
    <w:rsid w:val="00B91925"/>
    <w:rsid w:val="00BD5B6D"/>
    <w:rsid w:val="00C22FCC"/>
    <w:rsid w:val="00C53FE1"/>
    <w:rsid w:val="00CA1756"/>
    <w:rsid w:val="00CB60DD"/>
    <w:rsid w:val="00D16055"/>
    <w:rsid w:val="00D45947"/>
    <w:rsid w:val="00D50F44"/>
    <w:rsid w:val="00E3040E"/>
    <w:rsid w:val="00E46588"/>
    <w:rsid w:val="00E508C7"/>
    <w:rsid w:val="00E80AED"/>
    <w:rsid w:val="00E85AC6"/>
    <w:rsid w:val="00EA59BE"/>
    <w:rsid w:val="00F35F87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C8DAA8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2022-12-14T07:45:00Z</cp:lastPrinted>
  <dcterms:created xsi:type="dcterms:W3CDTF">2022-12-14T07:46:00Z</dcterms:created>
  <dcterms:modified xsi:type="dcterms:W3CDTF">2022-12-14T07:46:00Z</dcterms:modified>
</cp:coreProperties>
</file>